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7B00" w14:textId="2D388C98" w:rsidR="00D442D0" w:rsidRDefault="00D442D0">
      <w:pPr>
        <w:pStyle w:val="p1"/>
      </w:pPr>
      <w:r>
        <w:rPr>
          <w:rStyle w:val="s1"/>
        </w:rPr>
        <w:t>Các Phương pháp Dạy học được Áp dụn</w:t>
      </w:r>
      <w:r w:rsidR="0000622E">
        <w:rPr>
          <w:rStyle w:val="s1"/>
        </w:rPr>
        <w:t>g</w:t>
      </w:r>
    </w:p>
    <w:p w14:paraId="6AFD6193" w14:textId="77777777" w:rsidR="00D442D0" w:rsidRDefault="00D442D0">
      <w:pPr>
        <w:pStyle w:val="p2"/>
      </w:pPr>
      <w:r>
        <w:rPr>
          <w:rStyle w:val="s2"/>
        </w:rPr>
        <w:t>1. Phương pháp Kể chuyện Sáng tạo (</w:t>
      </w:r>
      <w:proofErr w:type="spellStart"/>
      <w:r>
        <w:rPr>
          <w:rStyle w:val="s2"/>
        </w:rPr>
        <w:t>Creative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Storytelling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Method</w:t>
      </w:r>
      <w:proofErr w:type="spellEnd"/>
      <w:r>
        <w:rPr>
          <w:rStyle w:val="s2"/>
        </w:rPr>
        <w:t>)</w:t>
      </w:r>
    </w:p>
    <w:p w14:paraId="1595358C" w14:textId="77777777" w:rsidR="00D442D0" w:rsidRDefault="00D442D0">
      <w:pPr>
        <w:pStyle w:val="p3"/>
      </w:pPr>
      <w:r>
        <w:rPr>
          <w:rStyle w:val="s3"/>
        </w:rPr>
        <w:t>Đây là phương pháp trung tâm của hoạt động này.</w:t>
      </w:r>
    </w:p>
    <w:p w14:paraId="1833F9FA" w14:textId="77777777" w:rsidR="00D442D0" w:rsidRDefault="00D442D0">
      <w:pPr>
        <w:pStyle w:val="p4"/>
      </w:pPr>
      <w:r>
        <w:rPr>
          <w:rStyle w:val="s3"/>
        </w:rPr>
        <w:t xml:space="preserve">• </w:t>
      </w:r>
      <w:r>
        <w:rPr>
          <w:rStyle w:val="s2"/>
        </w:rPr>
        <w:t>Đặc điểm nhận dạng:</w:t>
      </w:r>
      <w:r>
        <w:rPr>
          <w:rStyle w:val="s3"/>
        </w:rPr>
        <w:t xml:space="preserve"> Giáo viên yêu cầu học sinh </w:t>
      </w:r>
      <w:r>
        <w:rPr>
          <w:rStyle w:val="s2"/>
        </w:rPr>
        <w:t>"nhìn bức tranh và quan sát nó rồi kể câu chuyện"</w:t>
      </w:r>
      <w:r>
        <w:rPr>
          <w:rStyle w:val="s3"/>
        </w:rPr>
        <w:t xml:space="preserve"> (từ 01:43 - 01:47). Các bức tranh chỉ cung cấp bối cảnh và hành động, còn lời thoại (các ô trống) và cốt truyện chi tiết là do học sinh tự xây dựng.</w:t>
      </w:r>
    </w:p>
    <w:p w14:paraId="1D09B58D" w14:textId="77777777" w:rsidR="00D442D0" w:rsidRDefault="00D442D0">
      <w:pPr>
        <w:pStyle w:val="p5"/>
      </w:pPr>
      <w:r>
        <w:rPr>
          <w:rStyle w:val="s3"/>
        </w:rPr>
        <w:t xml:space="preserve">• </w:t>
      </w:r>
      <w:r>
        <w:rPr>
          <w:rStyle w:val="s2"/>
        </w:rPr>
        <w:t>Mục tiêu sư phạm:</w:t>
      </w:r>
    </w:p>
    <w:p w14:paraId="1886B1E0" w14:textId="77777777" w:rsidR="00D442D0" w:rsidRDefault="00D442D0">
      <w:pPr>
        <w:pStyle w:val="p6"/>
      </w:pPr>
      <w:r>
        <w:rPr>
          <w:rStyle w:val="s3"/>
        </w:rPr>
        <w:t xml:space="preserve">• </w:t>
      </w:r>
      <w:r>
        <w:rPr>
          <w:rStyle w:val="s2"/>
        </w:rPr>
        <w:t>Phát triển tư duy tưởng tượng và sáng tạo:</w:t>
      </w:r>
      <w:r>
        <w:rPr>
          <w:rStyle w:val="s3"/>
        </w:rPr>
        <w:t xml:space="preserve"> Học sinh phải tự nghĩ ra mối liên kết giữa các ô tranh, lý do nhân vật bay lên (</w:t>
      </w:r>
      <w:r>
        <w:rPr>
          <w:rStyle w:val="s4"/>
        </w:rPr>
        <w:t>ZUUUUMM</w:t>
      </w:r>
      <w:r>
        <w:rPr>
          <w:rStyle w:val="s3"/>
        </w:rPr>
        <w:t>), và kết thúc câu chuyện.</w:t>
      </w:r>
    </w:p>
    <w:p w14:paraId="0EDCF3A8" w14:textId="77777777" w:rsidR="0000622E" w:rsidRDefault="00D442D0" w:rsidP="0000622E">
      <w:pPr>
        <w:pStyle w:val="p6"/>
        <w:rPr>
          <w:rStyle w:val="s3"/>
        </w:rPr>
      </w:pPr>
      <w:r>
        <w:rPr>
          <w:rStyle w:val="s3"/>
        </w:rPr>
        <w:t xml:space="preserve">• </w:t>
      </w:r>
      <w:r>
        <w:rPr>
          <w:rStyle w:val="s2"/>
        </w:rPr>
        <w:t>Rèn luyện khả năng diễn đạt:</w:t>
      </w:r>
      <w:r>
        <w:rPr>
          <w:rStyle w:val="s3"/>
        </w:rPr>
        <w:t xml:space="preserve"> Học sinh được thực hành kể lại câu chuyện của mình một cách lưu loát, giàu cảm xúc và hình ảnh.</w:t>
      </w:r>
    </w:p>
    <w:p w14:paraId="1AFDC44F" w14:textId="77BC5384" w:rsidR="00D442D0" w:rsidRDefault="00D442D0" w:rsidP="0000622E">
      <w:pPr>
        <w:pStyle w:val="p6"/>
        <w:ind w:left="0" w:firstLine="0"/>
      </w:pPr>
      <w:r>
        <w:rPr>
          <w:rStyle w:val="s2"/>
        </w:rPr>
        <w:t xml:space="preserve">2. Phương pháp Trực quan Đồ họa (Visual Graphic </w:t>
      </w:r>
      <w:proofErr w:type="spellStart"/>
      <w:r>
        <w:rPr>
          <w:rStyle w:val="s2"/>
        </w:rPr>
        <w:t>Method</w:t>
      </w:r>
      <w:proofErr w:type="spellEnd"/>
      <w:r>
        <w:rPr>
          <w:rStyle w:val="s2"/>
        </w:rPr>
        <w:t>)</w:t>
      </w:r>
    </w:p>
    <w:p w14:paraId="1460CC57" w14:textId="77777777" w:rsidR="00D442D0" w:rsidRDefault="00D442D0">
      <w:pPr>
        <w:pStyle w:val="p3"/>
      </w:pPr>
      <w:r>
        <w:rPr>
          <w:rStyle w:val="s3"/>
        </w:rPr>
        <w:t>Phương pháp này được sử dụng làm công cụ/ngữ liệu cho hoạt động kể chuyện.</w:t>
      </w:r>
    </w:p>
    <w:p w14:paraId="608BF494" w14:textId="77777777" w:rsidR="00D442D0" w:rsidRDefault="00D442D0">
      <w:pPr>
        <w:pStyle w:val="p4"/>
      </w:pPr>
      <w:r>
        <w:rPr>
          <w:rStyle w:val="s3"/>
        </w:rPr>
        <w:t xml:space="preserve">• </w:t>
      </w:r>
      <w:r>
        <w:rPr>
          <w:rStyle w:val="s2"/>
        </w:rPr>
        <w:t>Đặc điểm nhận dạng:</w:t>
      </w:r>
      <w:r>
        <w:rPr>
          <w:rStyle w:val="s3"/>
        </w:rPr>
        <w:t xml:space="preserve"> Học sinh sử dụng trực tiếp </w:t>
      </w:r>
      <w:r>
        <w:rPr>
          <w:rStyle w:val="s2"/>
        </w:rPr>
        <w:t>chuỗi tranh 4 ô vẽ tay</w:t>
      </w:r>
      <w:r>
        <w:rPr>
          <w:rStyle w:val="s3"/>
        </w:rPr>
        <w:t xml:space="preserve"> (tài liệu đồ họa) làm cơ sở để phân tích và kể chuyện.</w:t>
      </w:r>
    </w:p>
    <w:p w14:paraId="7432BCD6" w14:textId="77777777" w:rsidR="00D442D0" w:rsidRDefault="00D442D0">
      <w:pPr>
        <w:pStyle w:val="p5"/>
      </w:pPr>
      <w:r>
        <w:rPr>
          <w:rStyle w:val="s3"/>
        </w:rPr>
        <w:t xml:space="preserve">• </w:t>
      </w:r>
      <w:r>
        <w:rPr>
          <w:rStyle w:val="s2"/>
        </w:rPr>
        <w:t>Mục tiêu sư phạm:</w:t>
      </w:r>
    </w:p>
    <w:p w14:paraId="59834D3C" w14:textId="77777777" w:rsidR="00D442D0" w:rsidRDefault="00D442D0">
      <w:pPr>
        <w:pStyle w:val="p6"/>
      </w:pPr>
      <w:r>
        <w:rPr>
          <w:rStyle w:val="s3"/>
        </w:rPr>
        <w:t xml:space="preserve">• </w:t>
      </w:r>
      <w:r>
        <w:rPr>
          <w:rStyle w:val="s2"/>
        </w:rPr>
        <w:t>Kích thích tri giác và chú ý:</w:t>
      </w:r>
      <w:r>
        <w:rPr>
          <w:rStyle w:val="s3"/>
        </w:rPr>
        <w:t xml:space="preserve"> Hình ảnh sinh động, đặc biệt là chi tiết kịch tính (bay vút lên) giúp thu hút sự chú ý của học sinh (nhất là lứa tuổi tiểu học, nơi tư duy hình tượng chiếm ưu thế).</w:t>
      </w:r>
    </w:p>
    <w:p w14:paraId="5BE1748B" w14:textId="77777777" w:rsidR="0000622E" w:rsidRDefault="00D442D0" w:rsidP="0000622E">
      <w:pPr>
        <w:pStyle w:val="p6"/>
        <w:rPr>
          <w:rStyle w:val="s3"/>
        </w:rPr>
      </w:pPr>
      <w:r>
        <w:rPr>
          <w:rStyle w:val="s3"/>
        </w:rPr>
        <w:t xml:space="preserve">• </w:t>
      </w:r>
      <w:r>
        <w:rPr>
          <w:rStyle w:val="s2"/>
        </w:rPr>
        <w:t>Cung cấp ngữ liệu cụ thể:</w:t>
      </w:r>
      <w:r>
        <w:rPr>
          <w:rStyle w:val="s3"/>
        </w:rPr>
        <w:t xml:space="preserve"> Giúp học sinh có điểm tựa vững chắc để xây dựng cốt truyện, tránh lan man.</w:t>
      </w:r>
    </w:p>
    <w:p w14:paraId="5C8CBC43" w14:textId="07AEE706" w:rsidR="00D442D0" w:rsidRDefault="00D442D0" w:rsidP="0000622E">
      <w:pPr>
        <w:pStyle w:val="p6"/>
        <w:ind w:left="0" w:firstLine="0"/>
      </w:pPr>
      <w:r>
        <w:rPr>
          <w:rStyle w:val="s2"/>
        </w:rPr>
        <w:t xml:space="preserve">3. Phương pháp Thảo luận Nhóm và </w:t>
      </w:r>
      <w:r w:rsidR="0000622E">
        <w:rPr>
          <w:rStyle w:val="s2"/>
        </w:rPr>
        <w:t>Học tập hợp tác</w:t>
      </w:r>
    </w:p>
    <w:p w14:paraId="1E1F441D" w14:textId="77777777" w:rsidR="00D442D0" w:rsidRDefault="00D442D0">
      <w:pPr>
        <w:pStyle w:val="p3"/>
      </w:pPr>
      <w:r>
        <w:rPr>
          <w:rStyle w:val="s3"/>
        </w:rPr>
        <w:t>Mặc dù video chủ yếu quay cảnh học sinh trình bày cá nhân, nhưng bản chất của hoạt động yêu cầu sự tương tác và đánh giá từ bạn bè.</w:t>
      </w:r>
    </w:p>
    <w:p w14:paraId="3084C3FC" w14:textId="77777777" w:rsidR="00D442D0" w:rsidRDefault="00D442D0">
      <w:pPr>
        <w:pStyle w:val="p4"/>
      </w:pPr>
      <w:r>
        <w:rPr>
          <w:rStyle w:val="s3"/>
        </w:rPr>
        <w:t xml:space="preserve">• </w:t>
      </w:r>
      <w:r>
        <w:rPr>
          <w:rStyle w:val="s2"/>
        </w:rPr>
        <w:t>Đặc điểm nhận dạng:</w:t>
      </w:r>
      <w:r>
        <w:rPr>
          <w:rStyle w:val="s3"/>
        </w:rPr>
        <w:t xml:space="preserve"> Giáo viên mời nhiều học sinh lên kể cùng một bức tranh ("Rồi, có bạn nào muốn nói điều gì tiếp không?", "Rồi, mời bạn Trang," v.v. từ 01:54 - 02:27). Điều này khuyến khích sự đa dạng trong cách hiểu và trình bày.</w:t>
      </w:r>
    </w:p>
    <w:p w14:paraId="705F5DE8" w14:textId="77777777" w:rsidR="00D442D0" w:rsidRDefault="00D442D0">
      <w:pPr>
        <w:pStyle w:val="p5"/>
      </w:pPr>
      <w:r>
        <w:rPr>
          <w:rStyle w:val="s3"/>
        </w:rPr>
        <w:t xml:space="preserve">• </w:t>
      </w:r>
      <w:r>
        <w:rPr>
          <w:rStyle w:val="s2"/>
        </w:rPr>
        <w:t>Mục tiêu sư phạm:</w:t>
      </w:r>
    </w:p>
    <w:p w14:paraId="15A27270" w14:textId="77777777" w:rsidR="00D442D0" w:rsidRDefault="00D442D0">
      <w:pPr>
        <w:pStyle w:val="p6"/>
      </w:pPr>
      <w:r>
        <w:rPr>
          <w:rStyle w:val="s3"/>
        </w:rPr>
        <w:t xml:space="preserve">• </w:t>
      </w:r>
      <w:r>
        <w:rPr>
          <w:rStyle w:val="s2"/>
        </w:rPr>
        <w:t>Phát triển tư duy phản biện:</w:t>
      </w:r>
      <w:r>
        <w:rPr>
          <w:rStyle w:val="s3"/>
        </w:rPr>
        <w:t xml:space="preserve"> Học sinh lắng nghe và đánh giá các câu chuyện khác nhau từ cùng một bức tranh (giáo viên nhấn mạnh: </w:t>
      </w:r>
      <w:r>
        <w:rPr>
          <w:rStyle w:val="s2"/>
        </w:rPr>
        <w:t>"từ một bức tranh mà có thể kể ra được ba câu chuyện khác nhau"</w:t>
      </w:r>
      <w:r>
        <w:rPr>
          <w:rStyle w:val="s3"/>
        </w:rPr>
        <w:t>).</w:t>
      </w:r>
    </w:p>
    <w:p w14:paraId="469DCD7A" w14:textId="77777777" w:rsidR="00D442D0" w:rsidRDefault="00D442D0" w:rsidP="00D442D0">
      <w:pPr>
        <w:pStyle w:val="p6"/>
        <w:rPr>
          <w:rStyle w:val="s3"/>
        </w:rPr>
      </w:pPr>
      <w:r>
        <w:rPr>
          <w:rStyle w:val="s3"/>
        </w:rPr>
        <w:t xml:space="preserve">• </w:t>
      </w:r>
      <w:r>
        <w:rPr>
          <w:rStyle w:val="s2"/>
        </w:rPr>
        <w:t>Tạo môi trường học tập tích cực:</w:t>
      </w:r>
      <w:r>
        <w:rPr>
          <w:rStyle w:val="s3"/>
        </w:rPr>
        <w:t xml:space="preserve"> Việc trao đổi và trình bày trước lớp giúp rèn luyện sự tự tin, kỹ năng nghe, nói và tôn trọng ý kiến khác.</w:t>
      </w:r>
    </w:p>
    <w:p w14:paraId="4F22DCB4" w14:textId="1F958862" w:rsidR="00D442D0" w:rsidRDefault="00D442D0" w:rsidP="00D442D0">
      <w:pPr>
        <w:pStyle w:val="p6"/>
        <w:ind w:left="0" w:firstLine="0"/>
      </w:pPr>
      <w:r>
        <w:rPr>
          <w:rStyle w:val="s2"/>
        </w:rPr>
        <w:t>4. Phương pháp Đàm thoại/Vấn đáp</w:t>
      </w:r>
    </w:p>
    <w:p w14:paraId="0779C5D4" w14:textId="77777777" w:rsidR="00D442D0" w:rsidRDefault="00D442D0">
      <w:pPr>
        <w:pStyle w:val="p3"/>
      </w:pPr>
      <w:r>
        <w:rPr>
          <w:rStyle w:val="s3"/>
        </w:rPr>
        <w:t>Giáo viên liên tục đặt câu hỏi ngắn để dẫn dắt học sinh.</w:t>
      </w:r>
    </w:p>
    <w:p w14:paraId="65A700B9" w14:textId="77777777" w:rsidR="00D442D0" w:rsidRDefault="00D442D0">
      <w:pPr>
        <w:pStyle w:val="p4"/>
      </w:pPr>
      <w:r>
        <w:rPr>
          <w:rStyle w:val="s3"/>
        </w:rPr>
        <w:t xml:space="preserve">• </w:t>
      </w:r>
      <w:r>
        <w:rPr>
          <w:rStyle w:val="s2"/>
        </w:rPr>
        <w:t>Đặc điểm nhận dạng:</w:t>
      </w:r>
      <w:r>
        <w:rPr>
          <w:rStyle w:val="s3"/>
        </w:rPr>
        <w:t xml:space="preserve"> Giáo viên sử dụng các câu hỏi gợi mở như: "Rồi, các em có muốn nói gì tiếp không?", "Rồi, mời em..." để khuyến khích học sinh tiếp tục tham gia và đào sâu ý tưởng.</w:t>
      </w:r>
    </w:p>
    <w:p w14:paraId="52B40037" w14:textId="77777777" w:rsidR="00D442D0" w:rsidRDefault="00D442D0" w:rsidP="00D442D0">
      <w:pPr>
        <w:pStyle w:val="p5"/>
        <w:rPr>
          <w:rStyle w:val="s3"/>
        </w:rPr>
      </w:pPr>
      <w:r>
        <w:rPr>
          <w:rStyle w:val="s3"/>
        </w:rPr>
        <w:t xml:space="preserve">• </w:t>
      </w:r>
      <w:r>
        <w:rPr>
          <w:rStyle w:val="s2"/>
        </w:rPr>
        <w:t>Mục tiêu sư phạm:</w:t>
      </w:r>
      <w:r>
        <w:rPr>
          <w:rStyle w:val="s3"/>
        </w:rPr>
        <w:t xml:space="preserve"> Duy trì tương tác, kiểm soát quá trình học tập và dẫn dắt học sinh đi đến </w:t>
      </w:r>
      <w:r>
        <w:rPr>
          <w:rStyle w:val="s2"/>
        </w:rPr>
        <w:t>kết luận</w:t>
      </w:r>
      <w:r>
        <w:rPr>
          <w:rStyle w:val="s3"/>
        </w:rPr>
        <w:t xml:space="preserve"> của bài học (tính đa dạng, sáng tạo).</w:t>
      </w:r>
    </w:p>
    <w:p w14:paraId="1CD0A199" w14:textId="3AEA89C4" w:rsidR="00D442D0" w:rsidRDefault="00D442D0" w:rsidP="00D442D0">
      <w:pPr>
        <w:pStyle w:val="p5"/>
        <w:ind w:left="0" w:firstLine="0"/>
      </w:pPr>
      <w:r>
        <w:rPr>
          <w:rStyle w:val="s2"/>
        </w:rPr>
        <w:t>Kết luận chung</w:t>
      </w:r>
    </w:p>
    <w:p w14:paraId="0AD43357" w14:textId="77777777" w:rsidR="00D442D0" w:rsidRDefault="00D442D0">
      <w:pPr>
        <w:pStyle w:val="p3"/>
      </w:pPr>
      <w:r>
        <w:rPr>
          <w:rStyle w:val="s3"/>
        </w:rPr>
        <w:t xml:space="preserve">Buổi học áp dụng một hoạt động </w:t>
      </w:r>
      <w:r>
        <w:rPr>
          <w:rStyle w:val="s2"/>
        </w:rPr>
        <w:t>kích thích tư duy</w:t>
      </w:r>
      <w:r>
        <w:rPr>
          <w:rStyle w:val="s3"/>
        </w:rPr>
        <w:t xml:space="preserve"> và </w:t>
      </w:r>
      <w:r>
        <w:rPr>
          <w:rStyle w:val="s2"/>
        </w:rPr>
        <w:t>phát triển ngôn ngữ</w:t>
      </w:r>
      <w:r>
        <w:rPr>
          <w:rStyle w:val="s3"/>
        </w:rPr>
        <w:t xml:space="preserve"> mạnh mẽ. Giáo viên đã sử dụng </w:t>
      </w:r>
      <w:r>
        <w:rPr>
          <w:rStyle w:val="s2"/>
        </w:rPr>
        <w:t>phương tiện trực quan đồ họa</w:t>
      </w:r>
      <w:r>
        <w:rPr>
          <w:rStyle w:val="s3"/>
        </w:rPr>
        <w:t xml:space="preserve"> (tranh vẽ) làm công cụ, còn </w:t>
      </w:r>
      <w:r>
        <w:rPr>
          <w:rStyle w:val="s2"/>
        </w:rPr>
        <w:t>kể chuyện sáng tạo</w:t>
      </w:r>
      <w:r>
        <w:rPr>
          <w:rStyle w:val="s3"/>
        </w:rPr>
        <w:t xml:space="preserve"> và </w:t>
      </w:r>
      <w:r>
        <w:rPr>
          <w:rStyle w:val="s2"/>
        </w:rPr>
        <w:t>thảo luận</w:t>
      </w:r>
      <w:r>
        <w:rPr>
          <w:rStyle w:val="s3"/>
        </w:rPr>
        <w:t xml:space="preserve"> là phương pháp chủ yếu để đạt được mục tiêu học tập.</w:t>
      </w:r>
    </w:p>
    <w:p w14:paraId="226DA037" w14:textId="77777777" w:rsidR="00D442D0" w:rsidRDefault="00D442D0"/>
    <w:p w14:paraId="70EB70B2" w14:textId="77777777" w:rsidR="0000622E" w:rsidRDefault="0000622E"/>
    <w:sectPr w:rsidR="00006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D0"/>
    <w:rsid w:val="0000622E"/>
    <w:rsid w:val="004D1C40"/>
    <w:rsid w:val="00D4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A658E5"/>
  <w15:chartTrackingRefBased/>
  <w15:docId w15:val="{8805D6AB-8A39-D64C-8548-5F8CDDD9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D44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44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442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44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44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D44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D44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D44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D44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44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D44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442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442D0"/>
    <w:rPr>
      <w:rFonts w:eastAsiaTheme="majorEastAsia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D442D0"/>
    <w:rPr>
      <w:rFonts w:eastAsiaTheme="majorEastAsia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D442D0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D442D0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D442D0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D442D0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D44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D44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D44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D44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D44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D442D0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D442D0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D442D0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D44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D442D0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D442D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Binhthng"/>
    <w:rsid w:val="00D442D0"/>
    <w:pPr>
      <w:spacing w:before="420" w:after="0" w:line="240" w:lineRule="auto"/>
    </w:pPr>
    <w:rPr>
      <w:rFonts w:ascii=".AppleSystemUIFont" w:hAnsi=".AppleSystemUIFont" w:cs="Times New Roman"/>
      <w:color w:val="1F1F1F"/>
      <w:kern w:val="0"/>
      <w:sz w:val="30"/>
      <w:szCs w:val="30"/>
      <w14:ligatures w14:val="none"/>
    </w:rPr>
  </w:style>
  <w:style w:type="paragraph" w:customStyle="1" w:styleId="p2">
    <w:name w:val="p2"/>
    <w:basedOn w:val="Binhthng"/>
    <w:rsid w:val="00D442D0"/>
    <w:pPr>
      <w:spacing w:before="240" w:after="0" w:line="240" w:lineRule="auto"/>
    </w:pPr>
    <w:rPr>
      <w:rFonts w:ascii=".AppleSystemUIFont" w:hAnsi=".AppleSystemUIFont" w:cs="Times New Roman"/>
      <w:color w:val="1F1F1F"/>
      <w:kern w:val="0"/>
      <w14:ligatures w14:val="none"/>
    </w:rPr>
  </w:style>
  <w:style w:type="paragraph" w:customStyle="1" w:styleId="p3">
    <w:name w:val="p3"/>
    <w:basedOn w:val="Binhthng"/>
    <w:rsid w:val="00D442D0"/>
    <w:pPr>
      <w:spacing w:before="75" w:after="0" w:line="240" w:lineRule="auto"/>
    </w:pPr>
    <w:rPr>
      <w:rFonts w:ascii=".AppleSystemUIFont" w:hAnsi=".AppleSystemUIFont" w:cs="Times New Roman"/>
      <w:color w:val="1F1F1F"/>
      <w:kern w:val="0"/>
      <w14:ligatures w14:val="none"/>
    </w:rPr>
  </w:style>
  <w:style w:type="paragraph" w:customStyle="1" w:styleId="p4">
    <w:name w:val="p4"/>
    <w:basedOn w:val="Binhthng"/>
    <w:rsid w:val="00D442D0"/>
    <w:pPr>
      <w:spacing w:after="0" w:line="240" w:lineRule="auto"/>
      <w:ind w:left="411" w:hanging="261"/>
    </w:pPr>
    <w:rPr>
      <w:rFonts w:ascii=".AppleSystemUIFont" w:hAnsi=".AppleSystemUIFont" w:cs="Times New Roman"/>
      <w:color w:val="1F1F1F"/>
      <w:kern w:val="0"/>
      <w14:ligatures w14:val="none"/>
    </w:rPr>
  </w:style>
  <w:style w:type="paragraph" w:customStyle="1" w:styleId="p5">
    <w:name w:val="p5"/>
    <w:basedOn w:val="Binhthng"/>
    <w:rsid w:val="00D442D0"/>
    <w:pPr>
      <w:spacing w:before="135" w:after="0" w:line="240" w:lineRule="auto"/>
      <w:ind w:left="411" w:hanging="261"/>
    </w:pPr>
    <w:rPr>
      <w:rFonts w:ascii=".AppleSystemUIFont" w:hAnsi=".AppleSystemUIFont" w:cs="Times New Roman"/>
      <w:color w:val="1F1F1F"/>
      <w:kern w:val="0"/>
      <w14:ligatures w14:val="none"/>
    </w:rPr>
  </w:style>
  <w:style w:type="paragraph" w:customStyle="1" w:styleId="p6">
    <w:name w:val="p6"/>
    <w:basedOn w:val="Binhthng"/>
    <w:rsid w:val="00D442D0"/>
    <w:pPr>
      <w:spacing w:before="135" w:after="0" w:line="240" w:lineRule="auto"/>
      <w:ind w:left="831" w:hanging="261"/>
    </w:pPr>
    <w:rPr>
      <w:rFonts w:ascii=".AppleSystemUIFont" w:hAnsi=".AppleSystemUIFont" w:cs="Times New Roman"/>
      <w:color w:val="1F1F1F"/>
      <w:kern w:val="0"/>
      <w14:ligatures w14:val="none"/>
    </w:rPr>
  </w:style>
  <w:style w:type="paragraph" w:customStyle="1" w:styleId="p7">
    <w:name w:val="p7"/>
    <w:basedOn w:val="Binhthng"/>
    <w:rsid w:val="00D442D0"/>
    <w:pPr>
      <w:spacing w:before="420" w:after="0" w:line="240" w:lineRule="auto"/>
    </w:pPr>
    <w:rPr>
      <w:rFonts w:ascii=".AppleSystemUIFont" w:hAnsi=".AppleSystemUIFont" w:cs="Times New Roman"/>
      <w:color w:val="1F1F1F"/>
      <w:kern w:val="0"/>
      <w14:ligatures w14:val="none"/>
    </w:rPr>
  </w:style>
  <w:style w:type="character" w:customStyle="1" w:styleId="s1">
    <w:name w:val="s1"/>
    <w:basedOn w:val="Phngmcinhcuaoanvn"/>
    <w:rsid w:val="00D442D0"/>
    <w:rPr>
      <w:rFonts w:ascii=".SFUI-Semibold" w:hAnsi=".SFUI-Semibold" w:hint="default"/>
      <w:b/>
      <w:bCs/>
      <w:i w:val="0"/>
      <w:iCs w:val="0"/>
      <w:sz w:val="30"/>
      <w:szCs w:val="30"/>
    </w:rPr>
  </w:style>
  <w:style w:type="character" w:customStyle="1" w:styleId="s2">
    <w:name w:val="s2"/>
    <w:basedOn w:val="Phngmcinhcuaoanvn"/>
    <w:rsid w:val="00D442D0"/>
    <w:rPr>
      <w:rFonts w:ascii=".SFUI-Semibold" w:hAnsi=".SFUI-Semibold" w:hint="default"/>
      <w:b/>
      <w:bCs/>
      <w:i w:val="0"/>
      <w:iCs w:val="0"/>
      <w:sz w:val="24"/>
      <w:szCs w:val="24"/>
    </w:rPr>
  </w:style>
  <w:style w:type="character" w:customStyle="1" w:styleId="s3">
    <w:name w:val="s3"/>
    <w:basedOn w:val="Phngmcinhcuaoanvn"/>
    <w:rsid w:val="00D442D0"/>
    <w:rPr>
      <w:rFonts w:ascii=".SFUI-Regular" w:hAnsi=".SFUI-Regular" w:hint="default"/>
      <w:b w:val="0"/>
      <w:bCs w:val="0"/>
      <w:i w:val="0"/>
      <w:iCs w:val="0"/>
      <w:sz w:val="24"/>
      <w:szCs w:val="24"/>
    </w:rPr>
  </w:style>
  <w:style w:type="character" w:customStyle="1" w:styleId="s4">
    <w:name w:val="s4"/>
    <w:basedOn w:val="Phngmcinhcuaoanvn"/>
    <w:rsid w:val="00D442D0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Trâm Nguyễn</dc:creator>
  <cp:keywords/>
  <dc:description/>
  <cp:lastModifiedBy>Trâm Nguyễn</cp:lastModifiedBy>
  <cp:revision>2</cp:revision>
  <dcterms:created xsi:type="dcterms:W3CDTF">2025-10-01T07:51:00Z</dcterms:created>
  <dcterms:modified xsi:type="dcterms:W3CDTF">2025-10-01T07:51:00Z</dcterms:modified>
</cp:coreProperties>
</file>